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500" w:type="dxa"/>
        <w:tblLook w:val="04A0" w:firstRow="1" w:lastRow="0" w:firstColumn="1" w:lastColumn="0" w:noHBand="0" w:noVBand="1"/>
      </w:tblPr>
      <w:tblGrid>
        <w:gridCol w:w="5496"/>
        <w:gridCol w:w="1608"/>
        <w:gridCol w:w="1608"/>
        <w:gridCol w:w="1788"/>
      </w:tblGrid>
      <w:tr w:rsidR="00A666CF" w:rsidRPr="00A666CF" w:rsidTr="00005332">
        <w:trPr>
          <w:trHeight w:val="225"/>
        </w:trPr>
        <w:tc>
          <w:tcPr>
            <w:tcW w:w="5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80"/>
            </w:tblGrid>
            <w:tr w:rsidR="00A666CF" w:rsidRPr="00A666CF">
              <w:trPr>
                <w:trHeight w:val="225"/>
                <w:tblCellSpacing w:w="0" w:type="dxa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tcMar>
                    <w:top w:w="0" w:type="dxa"/>
                    <w:left w:w="135" w:type="dxa"/>
                    <w:bottom w:w="0" w:type="dxa"/>
                    <w:right w:w="0" w:type="dxa"/>
                  </w:tcMar>
                  <w:vAlign w:val="bottom"/>
                  <w:hideMark/>
                </w:tcPr>
                <w:p w:rsidR="00A666CF" w:rsidRPr="00A666CF" w:rsidRDefault="00A666CF" w:rsidP="00A666CF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hr-HR"/>
                    </w:rPr>
                  </w:pPr>
                </w:p>
              </w:tc>
            </w:tr>
          </w:tbl>
          <w:p w:rsidR="00A666CF" w:rsidRPr="00A666CF" w:rsidRDefault="00A666CF" w:rsidP="00A666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6CF" w:rsidRPr="00A666CF" w:rsidRDefault="00A666CF" w:rsidP="00A66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6CF" w:rsidRPr="00A666CF" w:rsidRDefault="00A666CF" w:rsidP="00A666CF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6CF" w:rsidRPr="00A666CF" w:rsidRDefault="00A666CF" w:rsidP="00A666CF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666CF" w:rsidRPr="00A666CF" w:rsidTr="00005332">
        <w:trPr>
          <w:trHeight w:val="225"/>
        </w:trPr>
        <w:tc>
          <w:tcPr>
            <w:tcW w:w="5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6CF" w:rsidRPr="00A666CF" w:rsidRDefault="00A666CF" w:rsidP="00A666CF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6CF" w:rsidRPr="00A666CF" w:rsidRDefault="00A666CF" w:rsidP="00A666CF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6CF" w:rsidRPr="00A666CF" w:rsidRDefault="00A666CF" w:rsidP="00A666CF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6CF" w:rsidRPr="00A666CF" w:rsidRDefault="00A666CF" w:rsidP="00A666CF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666CF" w:rsidRPr="00A666CF" w:rsidTr="00005332">
        <w:trPr>
          <w:trHeight w:val="225"/>
        </w:trPr>
        <w:tc>
          <w:tcPr>
            <w:tcW w:w="5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6CF" w:rsidRPr="00A666CF" w:rsidRDefault="00A666CF" w:rsidP="00A666CF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6CF" w:rsidRPr="00A666CF" w:rsidRDefault="00A666CF" w:rsidP="00A666CF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6CF" w:rsidRPr="00A666CF" w:rsidRDefault="00A666CF" w:rsidP="00A666CF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6CF" w:rsidRPr="00A666CF" w:rsidRDefault="00A666CF" w:rsidP="00A666CF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666CF" w:rsidRPr="00A666CF" w:rsidTr="00005332">
        <w:trPr>
          <w:trHeight w:val="225"/>
        </w:trPr>
        <w:tc>
          <w:tcPr>
            <w:tcW w:w="5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6CF" w:rsidRPr="00A666CF" w:rsidRDefault="00A666CF" w:rsidP="00A666CF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6CF" w:rsidRPr="00A666CF" w:rsidRDefault="00A666CF" w:rsidP="00A666CF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6CF" w:rsidRPr="00A666CF" w:rsidRDefault="00A666CF" w:rsidP="00A666CF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6CF" w:rsidRPr="00A666CF" w:rsidRDefault="00A666CF" w:rsidP="00A666CF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666CF" w:rsidRPr="00A666CF" w:rsidTr="00005332">
        <w:trPr>
          <w:trHeight w:val="315"/>
        </w:trPr>
        <w:tc>
          <w:tcPr>
            <w:tcW w:w="5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6CF" w:rsidRPr="00A666CF" w:rsidRDefault="00EF5B47" w:rsidP="00A666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  <w:r w:rsidRPr="00A666CF">
              <w:rPr>
                <w:rFonts w:ascii="Calibri" w:eastAsia="Times New Roman" w:hAnsi="Calibri" w:cs="Calibri"/>
                <w:noProof/>
                <w:color w:val="000000"/>
                <w:lang w:eastAsia="hr-HR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2210435</wp:posOffset>
                  </wp:positionH>
                  <wp:positionV relativeFrom="paragraph">
                    <wp:posOffset>-427355</wp:posOffset>
                  </wp:positionV>
                  <wp:extent cx="381000" cy="523875"/>
                  <wp:effectExtent l="0" t="0" r="0" b="9525"/>
                  <wp:wrapNone/>
                  <wp:docPr id="1" name="Slika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937837B-7866-4AEF-B851-A134E7F54327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ject 1">
                            <a:extLst>
                              <a:ext uri="{FF2B5EF4-FFF2-40B4-BE49-F238E27FC236}">
                                <a16:creationId xmlns:a16="http://schemas.microsoft.com/office/drawing/2014/main" id="{C937837B-7866-4AEF-B851-A134E7F5432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80"/>
            </w:tblGrid>
            <w:tr w:rsidR="00A666CF" w:rsidRPr="00A666CF">
              <w:trPr>
                <w:trHeight w:val="315"/>
                <w:tblCellSpacing w:w="0" w:type="dxa"/>
              </w:trPr>
              <w:tc>
                <w:tcPr>
                  <w:tcW w:w="52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A666CF" w:rsidRPr="00A666CF" w:rsidRDefault="00EF5B47" w:rsidP="00A666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r-HR"/>
                    </w:rPr>
                  </w:pPr>
                  <w:r w:rsidRPr="00A666CF">
                    <w:rPr>
                      <w:rFonts w:ascii="Calibri" w:eastAsia="Times New Roman" w:hAnsi="Calibri" w:cs="Calibri"/>
                      <w:noProof/>
                      <w:color w:val="000000"/>
                      <w:lang w:eastAsia="hr-HR"/>
                    </w:rPr>
                    <w:drawing>
                      <wp:anchor distT="0" distB="0" distL="114300" distR="114300" simplePos="0" relativeHeight="251658240" behindDoc="0" locked="0" layoutInCell="1" allowOverlap="1">
                        <wp:simplePos x="0" y="0"/>
                        <wp:positionH relativeFrom="column">
                          <wp:posOffset>657225</wp:posOffset>
                        </wp:positionH>
                        <wp:positionV relativeFrom="paragraph">
                          <wp:posOffset>80645</wp:posOffset>
                        </wp:positionV>
                        <wp:extent cx="323850" cy="419100"/>
                        <wp:effectExtent l="0" t="0" r="0" b="0"/>
                        <wp:wrapNone/>
                        <wp:docPr id="2" name="Slika 2">
                          <a:extLst xmlns:a="http://schemas.openxmlformats.org/drawingml/2006/main">
                            <a:ext uri="{FF2B5EF4-FFF2-40B4-BE49-F238E27FC236}">
                              <a16:creationId xmlns:a16="http://schemas.microsoft.com/office/drawing/2014/main" id="{4D16001C-11B4-464A-9E53-FFE001CDD544}"/>
                            </a:ext>
                          </a:extLst>
                        </wp:docPr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" name="Object 2">
                                  <a:extLst>
                                    <a:ext uri="{FF2B5EF4-FFF2-40B4-BE49-F238E27FC236}">
                                      <a16:creationId xmlns:a16="http://schemas.microsoft.com/office/drawing/2014/main" id="{4D16001C-11B4-464A-9E53-FFE001CDD544}"/>
                                    </a:ext>
                                  </a:extLst>
                                </pic:cNvPr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23850" cy="419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="00A666CF" w:rsidRPr="00A666C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hr-HR"/>
                    </w:rPr>
                    <w:t xml:space="preserve">                                        REPUBLIKA HRVATSKA</w:t>
                  </w:r>
                </w:p>
              </w:tc>
            </w:tr>
          </w:tbl>
          <w:p w:rsidR="00A666CF" w:rsidRPr="00A666CF" w:rsidRDefault="00A666CF" w:rsidP="00A666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hr-HR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6CF" w:rsidRPr="00A666CF" w:rsidRDefault="00A666CF" w:rsidP="00A666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6CF" w:rsidRPr="00A666CF" w:rsidRDefault="00A666CF" w:rsidP="00A666CF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6CF" w:rsidRPr="00A666CF" w:rsidRDefault="00A666CF" w:rsidP="00A666CF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666CF" w:rsidRPr="00A666CF" w:rsidTr="00005332">
        <w:trPr>
          <w:trHeight w:val="315"/>
        </w:trPr>
        <w:tc>
          <w:tcPr>
            <w:tcW w:w="7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6CF" w:rsidRPr="00A666CF" w:rsidRDefault="00A666CF" w:rsidP="00A666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666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 xml:space="preserve">                             BJELOVARSKO-BILOGORSKA ŽUPANIJA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6CF" w:rsidRPr="00A666CF" w:rsidRDefault="00A666CF" w:rsidP="00A666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6CF" w:rsidRPr="00A666CF" w:rsidRDefault="00A666CF" w:rsidP="00A666CF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666CF" w:rsidRPr="00A666CF" w:rsidTr="00005332">
        <w:trPr>
          <w:trHeight w:val="315"/>
        </w:trPr>
        <w:tc>
          <w:tcPr>
            <w:tcW w:w="71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6CF" w:rsidRPr="00A666CF" w:rsidRDefault="00A666CF" w:rsidP="00A666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  <w:r w:rsidRPr="00A666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  <w:t xml:space="preserve">                                                        ŽUPAN  </w:t>
            </w: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6CF" w:rsidRPr="00A666CF" w:rsidRDefault="00A666CF" w:rsidP="00A666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hr-HR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6CF" w:rsidRPr="00A666CF" w:rsidRDefault="00A666CF" w:rsidP="00A666CF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666CF" w:rsidRPr="00A666CF" w:rsidTr="00005332">
        <w:trPr>
          <w:trHeight w:val="105"/>
        </w:trPr>
        <w:tc>
          <w:tcPr>
            <w:tcW w:w="5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6CF" w:rsidRPr="00A666CF" w:rsidRDefault="00A666CF" w:rsidP="00A666CF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6CF" w:rsidRPr="00A666CF" w:rsidRDefault="00A666CF" w:rsidP="00A666CF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6CF" w:rsidRPr="00A666CF" w:rsidRDefault="00A666CF" w:rsidP="00A666CF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17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6CF" w:rsidRPr="00A666CF" w:rsidRDefault="00A666CF" w:rsidP="00A666CF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  <w:tr w:rsidR="00A666CF" w:rsidRPr="00A666CF" w:rsidTr="00005332">
        <w:trPr>
          <w:trHeight w:val="315"/>
        </w:trPr>
        <w:tc>
          <w:tcPr>
            <w:tcW w:w="10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66CF" w:rsidRPr="00A666CF" w:rsidRDefault="00A666CF" w:rsidP="00A666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</w:tbl>
    <w:p w:rsidR="00ED37D8" w:rsidRDefault="00ED37D8">
      <w:bookmarkStart w:id="0" w:name="_GoBack"/>
      <w:bookmarkEnd w:id="0"/>
    </w:p>
    <w:p w:rsidR="000C5D0D" w:rsidRDefault="00197531" w:rsidP="006208F7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19753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   </w:t>
      </w:r>
    </w:p>
    <w:p w:rsidR="000C5D0D" w:rsidRDefault="000C5D0D" w:rsidP="006208F7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:rsidR="00197531" w:rsidRPr="006208F7" w:rsidRDefault="00197531" w:rsidP="00ED37D8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19753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0C5D0D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 w:rsidRPr="0019753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Na temelju članka </w:t>
      </w:r>
      <w:r w:rsidR="00270EB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60</w:t>
      </w:r>
      <w:r w:rsidRPr="0019753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. Zakona o proračunu ("Narodne novine" broj </w:t>
      </w:r>
      <w:r w:rsidR="006208F7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134/2021.)  </w:t>
      </w:r>
      <w:r w:rsidRPr="0019753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i članka </w:t>
      </w:r>
      <w:r w:rsidR="00F54A40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15</w:t>
      </w:r>
      <w:r w:rsidRPr="0019753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. Odluke o izvršavanju Proračuna Bjelovarsko-bilogorske županije za 202</w:t>
      </w:r>
      <w:r w:rsidR="006208F7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3</w:t>
      </w:r>
      <w:r w:rsidRPr="0019753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. godinu ("Županijski glasnik" broj </w:t>
      </w:r>
      <w:r w:rsidR="00F54A40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11/22</w:t>
      </w:r>
      <w:r w:rsidRPr="00197531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.), župan Bjelovarsko-bilogorske županije donosi</w:t>
      </w:r>
    </w:p>
    <w:p w:rsidR="00197531" w:rsidRDefault="00197531">
      <w:pPr>
        <w:rPr>
          <w:rFonts w:ascii="Times New Roman" w:hAnsi="Times New Roman" w:cs="Times New Roman"/>
          <w:sz w:val="24"/>
          <w:szCs w:val="24"/>
        </w:rPr>
      </w:pPr>
    </w:p>
    <w:p w:rsidR="00197531" w:rsidRPr="006208F7" w:rsidRDefault="006208F7" w:rsidP="006208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08F7">
        <w:rPr>
          <w:rFonts w:ascii="Times New Roman" w:hAnsi="Times New Roman" w:cs="Times New Roman"/>
          <w:b/>
          <w:sz w:val="28"/>
          <w:szCs w:val="28"/>
        </w:rPr>
        <w:t xml:space="preserve">ODLUKU </w:t>
      </w:r>
    </w:p>
    <w:p w:rsidR="006208F7" w:rsidRPr="006208F7" w:rsidRDefault="006208F7" w:rsidP="006208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08F7">
        <w:rPr>
          <w:rFonts w:ascii="Times New Roman" w:hAnsi="Times New Roman" w:cs="Times New Roman"/>
          <w:b/>
          <w:sz w:val="28"/>
          <w:szCs w:val="28"/>
        </w:rPr>
        <w:t>o preraspodjeli sredstava u Proračunu Bjelovarsko-bilogorske županije</w:t>
      </w:r>
    </w:p>
    <w:p w:rsidR="006208F7" w:rsidRDefault="006208F7" w:rsidP="006208F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08F7">
        <w:rPr>
          <w:rFonts w:ascii="Times New Roman" w:hAnsi="Times New Roman" w:cs="Times New Roman"/>
          <w:b/>
          <w:sz w:val="28"/>
          <w:szCs w:val="28"/>
        </w:rPr>
        <w:t>za 2023. godinu</w:t>
      </w:r>
    </w:p>
    <w:p w:rsidR="006208F7" w:rsidRDefault="006208F7" w:rsidP="006208F7">
      <w:pPr>
        <w:spacing w:after="100" w:afterAutospacing="1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208F7" w:rsidRPr="006208F7" w:rsidRDefault="006208F7" w:rsidP="00ED37D8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6208F7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            </w:t>
      </w:r>
      <w:r w:rsidR="00ED37D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  <w:r w:rsidRPr="006208F7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U  Proračunu Bjelovarsko-bilogorske županije za 2023. godinu</w:t>
      </w:r>
      <w:r w:rsidR="00ED37D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Pr="006208F7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(Županijski glasnik" broj </w:t>
      </w:r>
      <w:r w:rsidR="00ED37D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11/22</w:t>
      </w:r>
      <w:r w:rsidRPr="006208F7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. </w:t>
      </w:r>
      <w:r w:rsidR="00ED37D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i 12/23</w:t>
      </w:r>
      <w:r w:rsidRPr="006208F7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.)  planirani rashodi i izdaci preraspodjeljuju  se  u iznosu od</w:t>
      </w:r>
      <w:r w:rsidR="00ED37D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37.295</w:t>
      </w:r>
      <w:r w:rsidR="00F54A40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,00 EUR. </w:t>
      </w:r>
      <w:r w:rsidRPr="006208F7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Ova Odluka sastavni je dio Proračuna Bjelovarsko-bilogorske županije za 2023. godinu.</w:t>
      </w:r>
    </w:p>
    <w:p w:rsidR="006208F7" w:rsidRDefault="006208F7" w:rsidP="006208F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47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89"/>
        <w:gridCol w:w="1606"/>
        <w:gridCol w:w="1884"/>
        <w:gridCol w:w="1682"/>
        <w:gridCol w:w="1338"/>
      </w:tblGrid>
      <w:tr w:rsidR="00F54A40" w:rsidRPr="00F54A40" w:rsidTr="008D0DCE">
        <w:trPr>
          <w:trHeight w:val="538"/>
          <w:tblHeader/>
        </w:trPr>
        <w:tc>
          <w:tcPr>
            <w:tcW w:w="1745" w:type="pct"/>
            <w:shd w:val="clear" w:color="auto" w:fill="auto"/>
            <w:noWrap/>
            <w:vAlign w:val="center"/>
            <w:hideMark/>
          </w:tcPr>
          <w:p w:rsidR="00F54A40" w:rsidRPr="00F54A40" w:rsidRDefault="00F54A40" w:rsidP="00B94DFE">
            <w:pPr>
              <w:contextualSpacing/>
              <w:jc w:val="center"/>
              <w:rPr>
                <w:b/>
                <w:sz w:val="16"/>
                <w:szCs w:val="16"/>
              </w:rPr>
            </w:pPr>
            <w:r w:rsidRPr="00F54A40">
              <w:rPr>
                <w:b/>
                <w:sz w:val="16"/>
                <w:szCs w:val="16"/>
              </w:rPr>
              <w:t>Oznaka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F54A40" w:rsidRPr="00F54A40" w:rsidRDefault="00F54A40" w:rsidP="00B94DFE">
            <w:pPr>
              <w:contextualSpacing/>
              <w:jc w:val="center"/>
              <w:rPr>
                <w:b/>
                <w:sz w:val="16"/>
                <w:szCs w:val="16"/>
              </w:rPr>
            </w:pPr>
            <w:r w:rsidRPr="00F54A40">
              <w:rPr>
                <w:b/>
                <w:sz w:val="16"/>
                <w:szCs w:val="16"/>
              </w:rPr>
              <w:t>Plan 2023. (1.)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F54A40" w:rsidRPr="00F54A40" w:rsidRDefault="00F54A40" w:rsidP="00B94DFE">
            <w:pPr>
              <w:contextualSpacing/>
              <w:jc w:val="center"/>
              <w:rPr>
                <w:b/>
                <w:sz w:val="16"/>
                <w:szCs w:val="16"/>
              </w:rPr>
            </w:pPr>
            <w:r w:rsidRPr="00F54A40">
              <w:rPr>
                <w:b/>
                <w:sz w:val="16"/>
                <w:szCs w:val="16"/>
              </w:rPr>
              <w:t>Povećanje/smanj</w:t>
            </w:r>
            <w:r w:rsidR="00D04B42">
              <w:rPr>
                <w:b/>
                <w:sz w:val="16"/>
                <w:szCs w:val="16"/>
              </w:rPr>
              <w:t>e</w:t>
            </w:r>
            <w:r w:rsidRPr="00F54A40">
              <w:rPr>
                <w:b/>
                <w:sz w:val="16"/>
                <w:szCs w:val="16"/>
              </w:rPr>
              <w:t>nje  (2)</w:t>
            </w:r>
          </w:p>
          <w:p w:rsidR="00F54A40" w:rsidRPr="00F54A40" w:rsidRDefault="00F54A40" w:rsidP="00B94DFE">
            <w:pPr>
              <w:contextualSpacing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F54A40" w:rsidRPr="00F54A40" w:rsidRDefault="00F54A40" w:rsidP="00B94DFE">
            <w:pPr>
              <w:contextualSpacing/>
              <w:jc w:val="center"/>
              <w:rPr>
                <w:b/>
                <w:sz w:val="16"/>
                <w:szCs w:val="16"/>
              </w:rPr>
            </w:pPr>
            <w:r w:rsidRPr="00F54A40">
              <w:rPr>
                <w:b/>
                <w:sz w:val="16"/>
                <w:szCs w:val="16"/>
              </w:rPr>
              <w:t>Novi plan (3.) 2023.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noWrap/>
            <w:vAlign w:val="center"/>
            <w:hideMark/>
          </w:tcPr>
          <w:p w:rsidR="00F54A40" w:rsidRPr="00F54A40" w:rsidRDefault="00F54A40" w:rsidP="00B94DFE">
            <w:pPr>
              <w:contextualSpacing/>
              <w:jc w:val="center"/>
              <w:rPr>
                <w:b/>
                <w:sz w:val="16"/>
                <w:szCs w:val="16"/>
              </w:rPr>
            </w:pPr>
          </w:p>
          <w:p w:rsidR="00F54A40" w:rsidRPr="00F54A40" w:rsidRDefault="00F54A40" w:rsidP="00B94DFE">
            <w:pPr>
              <w:contextualSpacing/>
              <w:jc w:val="center"/>
              <w:rPr>
                <w:b/>
                <w:sz w:val="16"/>
                <w:szCs w:val="16"/>
              </w:rPr>
            </w:pP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Razdjel: 001 SLUŽBA UREDA ŽUPANA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440.101,00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5.974,00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446.075,00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101,36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Glava: 00101 Stručna služba ureda župana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201.428,00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5.723,00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207.151,00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102,84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1000 REDOVNE DJELATNOSTI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201.428,00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5.723,00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207.151,00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102,84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A000005 PRORAČUNSKA PRIČUVA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1.500,00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1.500,00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1.500,00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1.500,00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19 Proračunska pričuva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1.500,00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1.500,00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38 OSTALI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1.500,00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1.500,00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A000010 AKTIVNOSTI PROTOKOLA KABINETA ŽUPANA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167.230,00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5.723,00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172.953,00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103,42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167.230,00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5.723,00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172.953,00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103,42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167.230,00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5.723,00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172.953,00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103,42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167.230,00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5.723,00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172.953,00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103,42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A000035 UNAPREĐENJE SUSTAVA KVALITETE - ISSO STANDARDI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1.960,00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1.960,00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1.960,00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1.960,00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14 Prihodi od nefinancijske imovine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1.960,00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1.960,00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1.960,00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1.960,00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A000148 OBILJEŽAVANJE PRIGODNIH DATUMA, OBLJETNICA I SL.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14.550,00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14.550,00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38 OSTALI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450,00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450,00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A000257 AKTIVNOSTI MANJINSKIH UDRUGA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13.723,00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13.723,00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13.723,00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13.723,00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13.723,00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13.723,00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38 OSTALI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13.723,00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13.723,00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A000277 SURADNJA BBŽ S POKRAJINAMA I DRUGIM REGIJAMA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915,00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915,00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915,00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915,00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915,00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915,00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915,00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915,00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K000141 TRANSPARENTNOST PRORAČUNA BJELOVARSKO-BILOGORSKE ŽUPANIJE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1.100,00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1.100,00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1.100,00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1.100,00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1.100,00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1.100,00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1.100,00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1.100,00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Glava: 00102 Civilna zaštita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196.560,00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196.560,00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1007 PROTUPOŽARNA ZAŠTITA I SPAŠAVANJE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196.560,00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196.560,00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A000024 VATROGASNA ZAJEDNICA BJELOVARSKO-BILOGORSKE ŽUPANIJE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169.268,00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169.268,00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169.268,00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169.268,00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169.268,00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169.268,00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38 OSTALI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169.268,00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169.268,00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A000026 CIVILNA ZAŠTITA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11.019,00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11.019,00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11.019,00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11.019,00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11.019,00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11.019,00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1.356,00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1.356,00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38 OSTALI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8.336,00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8.336,00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42 RASHODI ZA NABAVU PROIZVEDENE DUGOTRAJNE IMOVINE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1.327,00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1.327,00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A000133 HRVATSKA GORSKA SLUŽBA SPAŠAVANJA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13.273,00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13.273,00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13.273,00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13.273,00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13.273,00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13.273,00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38 OSTALI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13.273,00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13.273,00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A000134 SANIRANJE POSLJEDICA ŠTETA U AKCIDENTNIM SITUACIJAMA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38 OSTALI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Glava: 00103 Nacionalne manjine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42.113,00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251,00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42.364,00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100,60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1032 NACIONALNE MANJINE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42.113,00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251,00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42.364,00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100,60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A000387 FINANCIRANJE VIJEĆA NACIONALNIH MANJINA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36.800,00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251,00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37.051,00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100,68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36.800,00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251,00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37.051,00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100,68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36.800,00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251,00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37.051,00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100,68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36.800,00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251,00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37.051,00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100,68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A000391 FINANCIRANJE PREDSTAVNIKA NACIONALNIH MANJINA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5.313,00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5.313,00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5.313,00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5.313,00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5.313,00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5.313,00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5.313,00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5.313,00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Razdjel: 002 UPRAVNI ODJEL ZA PRAVNE I ZAJEDNIČKE POSLOVE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159.835,00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-3.047,00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156.788,00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98,09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Glava: 00201 Županijska skupština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159.835,00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-3.047,00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156.788,00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98,09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1000 REDOVNE DJELATNOSTI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159.835,00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-3.047,00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156.788,00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98,09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A000001 REDOVNE AKTIVNOSTI ŽUPANIJSKE SKUPŠTINE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58.400,00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-2.253,00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56.147,00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96,14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45.060,00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-2.253,00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42.807,00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45.060,00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-2.253,00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42.807,00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45.060,00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-2.253,00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42.807,00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2 VLASTITI PRIHODI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13.340,00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13.340,00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21 Vlastiti prihodi (prihodi od prodaje proizvoda i donacije)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13.340,00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13.340,00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13.340,00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13.340,00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A000003 SREDSTVA ZA RAD POLITIČKIH STRANAKA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29.200,00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-1.300,00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27.900,00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95,55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29.200,00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-1.300,00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27.900,00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95,55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29.200,00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-1.300,00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27.900,00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95,55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38 OSTALI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29.200,00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-1.300,00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27.900,00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95,55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A000199 SREDSTVA ZA RAD SLUŽBENIČKOG SUDA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13 Prihodi od financijske imovine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A000232 PROVEDBA IZBORA ZA VIJEĆA NACIONALNIH MANJINA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37.000,00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37.000,00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37.000,00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37.000,00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15.239,00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15.239,00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 POMOĆI DANE U INOZEMSTVO I UNUTAR OPĆEG PRORAČUNA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15.239,00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15.239,00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14 Prihodi od nefinancijske imovine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21.761,00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21.761,00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21.761,00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21.761,00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A000242 PROVEDBA AKCIJSKOG PLANA POVJERENSTVA ZA RAVNOPRAVNOST SPOLOVA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1.300,00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1.800,00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138,46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1.300,00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1.800,00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138,46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38 OSTALI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15 Administrativne (upravne ) pristojbe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1.300,00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1.300,00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1.300,00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1.300,00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A000380 UVOĐENJE I ODRŽAVANJE UREDSKOG POSLOVANJA - DIGITALIZACIJA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33.635,00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33.641,00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100,02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33.635,00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33.641,00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100,02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33.635,00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33.641,00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100,02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33.635,00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33.641,00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100,02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Razdjel: 003 UPRAVNI ODJEL ZA FINANCIJE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5.931.925,00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-22.577,00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5.909.348,00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99,62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Glava: 00301 Upravni odjel za financije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5.864.120,00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-22.577,00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5.841.543,00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99,61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1000 REDOVNE DJELATNOSTI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5.864.120,00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-22.577,00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5.841.543,00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99,61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A000012 REDOVNE AKTIVNOSTI UPRAVNIH ODJELA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4.411.220,00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-22.577,00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4.388.643,00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99,49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4.079.220,00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-22.577,00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4.056.643,00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99,45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4.079.220,00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-22.577,00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4.056.643,00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99,45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 RASHODI ZA ZAPOSLENE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1.601.500,00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-6.308,00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1.595.192,00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99,61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412.000,00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-18.713,00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393.287,00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95,46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34 FINANCIJSKI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43.800,00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2.444,00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46.244,00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105,58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54 IZDACI ZA OTPLATU GLAVNICE PRIMLJENIH KREDITA I ZAJMOVA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2.021.920,00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2.021.920,00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7 NAMJENSKI PRIMICI OD ZADUŽIVANJA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332.000,00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332.000,00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72 Primici od prodaje dionica u udjela u glavnici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332.000,00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332.000,00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54 IZDACI ZA OTPLATU GLAVNICE PRIMLJENIH KREDITA I ZAJMOVA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332.000,00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332.000,00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A000339 FINANCIRANJE REDOVNIH AKTIVNOSTI ZA POVJERENE POSLOVE DRŽAVNE UPRAVE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1.389.195,00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1.389.195,00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3 PRIHODI ZA POSEBNE NAMJENE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3.328,00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3.328,00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37 Povjereni poslovi državne uprave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3.328,00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3.328,00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3702 Povjereni poslovi državne uprave - vještačenja (MTU)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1.328,00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1.328,00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1.328,00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1.328,00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3703 Povjereni poslovi državne uprave - vjenčanja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1.400,00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1.400,00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1.400,00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1.400,00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3704 Povjereni poslovi državne uprave- sred u postupku izvlaštenja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4 POMOĆI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1.385.867,00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1.385.867,00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48 Pomoći - povjereni poslovi Ureda Državne uprave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1.385.867,00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1.385.867,00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4801 Pomoći - povjereni poslovi Ureda Državne uprave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1.260.867,00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1.260.867,00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 RASHODI ZA ZAPOSLENE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989.045,00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989.045,00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266.276,00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266.276,00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34 FINANCIJSKI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5.546,00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5.546,00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4802 Povjereni poslovi državne uprave - Ministarstvo branitelja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125.000,00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125.000,00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37 NAKNADE GRAĐANIMA I KUĆANSTVIMA NA TEMELJU OSIGURANJA I DRUGE NAKNADE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125.000,00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125.000,00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K000001 ULAGANJE U OPREMU ŽUPANIJE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33.405,00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33.405,00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33.405,00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33.405,00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42 RASHODI ZA NABAVU PROIZVEDENE DUGOTRAJNE IMOVINE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14 Prihodi od nefinancijske imovine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2.405,00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2.405,00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41 RASHODI ZA NABAVU NEPROIZVEDENE DUGOTRAJNE IMOVINE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2.405,00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2.405,00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K000076 RAZVIJANJE SUSTAVA LOKALNE RIZNICE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30.300,00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30.300,00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30.300,00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30.300,00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14 Prihodi od nefinancijske imovine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30.300,00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30.300,00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30.300,00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30.300,00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Glava: 00302 Javni pozivi od interesa za BBŽ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67.805,00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67.805,00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1013 CIVILNO DRUŠTVO - UDRUGE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67.805,00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67.805,00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A000371 SREDSTVA ZA RAD UDRUGA BBŽ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67.805,00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67.805,00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67.805,00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67.805,00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14 Prihodi od nefinancijske imovine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67.805,00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67.805,00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38 OSTALI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67.805,00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67.805,00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Razdjel: 004 UPRAVNI ODJEL ZA GOSPODARSKI RAZVOJ I KOMUNALNE DJELATNOSTI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1.560.785,00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5.137,00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1.565.922,00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100,33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Glava: 00401 Gospodarstvo i obrtništvo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479.727,00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265,00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479.992,00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100,06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1012 POTICANJE RAZVOJA TURIZMA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132.000,00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132.000,00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A000022 TURISTIČKA ZAJEDNICA BJELOVARSKO-BILOGORSKE ŽUPANIJE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93.000,00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93.000,00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93.000,00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93.000,00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93.000,00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93.000,00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38 OSTALI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93.000,00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93.000,00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A000312 POTPORA RAZVOJU KONTINENTALNOG TURIZMA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13.200,00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13.200,00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13.200,00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13.200,00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13.200,00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13.200,00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38 OSTALI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13.200,00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13.200,00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A000313 TURISTIČKE MANIFESTACIJE OD VAŽNOSTI ZA ŽUPANIJU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13.200,00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13.200,00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13.200,00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13.200,00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13 Prihodi od financijske imovine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13.200,00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13.200,00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38 OSTALI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13.200,00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13.200,00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K000119 "CIKLO-TURIZAM faza 5"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6.600,00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6.600,00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6.600,00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6.600,00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6.600,00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6.600,00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6.600,00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6.600,00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T000124 POTPORE PROMOCIJI I MARKETINGU TURISTIČKE PONUDE BJELOVARSKO-BILOGORSKE ŽUPANIJE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 SUBVENCIJE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1008 POTICANJE RAZVOJA MALOG I SREDNJEG PODUZETNIŠTVA OBRTNIŠTVA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347.727,00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265,00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347.992,00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100,08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A000020 PROMICANJE GOSPODARSTVA BJELOVARSKO-BILOGORSKE ŽUPANIJE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21.000,00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21.000,00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21.000,00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21.000,00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21.000,00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21.000,00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21.000,00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21.000,00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A000023 "SUVENIR NOVA"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79.440,00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79.440,00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79.440,00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79.440,00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79.440,00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79.440,00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38 OSTALI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79.440,00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79.440,00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A000034 POTICANJE NASTUPA NA SAJMOVIMA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7.960,00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7.960,00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7.960,00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7.960,00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7.960,00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7.960,00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 SUBVENCIJE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7.960,00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7.960,00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A000114 "BJELOVARSKI SAJAM"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2.400,00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65,00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2.465,00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102,71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2.400,00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65,00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2.465,00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102,71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2.400,00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2.400,00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 SUBVENCIJE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2.400,00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2.400,00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14 Prihodi od nefinancijske imovine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65,00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65,00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53 IZDACI ZA DIONICE I UDJELE U GLAVNICI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65,00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65,00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A000185 FINANCIRANJE RAZVOJA OBRTNIŠTVA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24.600,00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24.800,00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100,81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24.600,00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24.800,00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100,81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24.600,00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24.800,00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100,81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 SUBVENCIJE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15.200,00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101,33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38 OSTALI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9.600,00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9.600,00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A000314 POTICANJE CERTIFICIRANJA I UVOĐENJA SUSTAVA KVALITETE KOD GOSPODARSKIH SUBJEKATA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7.810,00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7.810,00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7.810,00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7.810,00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7.810,00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7.810,00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 SUBVENCIJE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7.810,00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7.810,00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A000320 SUFINANCIRANJE DOKUMENTACIJE ZA PRIJAVU GOSPODARSTVENIKA NA EU FONDOVE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9.930,00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9.930,00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9.930,00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9.930,00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9.930,00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9.930,00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 SUBVENCIJE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9.930,00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9.930,00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A000321 SUFINANCIRANJE DOKUMENTACIJE ZA PRIJAVU OBRTNIKA NA EU FONDOVE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1.630,00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1.630,00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1.630,00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1.630,00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1.630,00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1.630,00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 SUBVENCIJE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1.630,00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1.630,00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A000330 SUFINANCIRANJE NOVIH I RABLJENIH STROJEVA I OPREME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82.312,00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82.312,00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82.312,00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82.312,00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82.312,00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82.312,00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 SUBVENCIJE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82.312,00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82.312,00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A000331 SUFINANCIRANJE UREĐENJA PROIZVODNO-POSLOVNIH OBJEKATA I OBRTNIČKIH RADIONICA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53.335,00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53.335,00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53.335,00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53.335,00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53.335,00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53.335,00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 SUBVENCIJE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53.335,00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53.335,00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A000377 POTPORA ZA IMPLEMENTACIJU OBNOVLJIVIH IZVORA ENERGIJE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49.010,00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49.010,00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49.010,00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49.010,00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49.010,00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49.010,00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 SUBVENCIJE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49.010,00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49.010,00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T000127 POTPORA RAZVOJU PODUZETNIČKOJ INFRASTRUKTURI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8.300,00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8.300,00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8.300,00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8.300,00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8.300,00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8.300,00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 SUBVENCIJE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8.300,00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8.300,00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Glava: 00402 Gospodarski razvoj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143.196,00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143.196,00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1028 REDOVNA DJELATNOST RAZVOJNE AGENCIJE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143.196,00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143.196,00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A000271 SUFINANCIRANJE PROJEKATA SFEU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135.000,00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135.000,00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135.000,00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135.000,00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135.000,00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135.000,00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135.000,00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135.000,00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K000150 EKO-TURIZAM 360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8.196,00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8.196,00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8.196,00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8.196,00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8.196,00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8.196,00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8.196,00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8.196,00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Glava: 00403 Komunalna infrastruktura i promet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937.862,00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4.872,00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942.734,00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100,52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1000 REDOVNE DJELATNOSTI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852.000,00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4.852,00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856.852,00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100,57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A000322 POTPORA ŽELJEZNIČKOG PRIJEVOZA BBŽ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63.000,00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4.852,00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67.852,00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107,70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63.000,00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4.852,00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67.852,00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107,70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13 Prihodi od financijske imovine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63.000,00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4.852,00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67.852,00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107,70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37 NAKNADE GRAĐANIMA I KUĆANSTVIMA NA TEMELJU OSIGURANJA I DRUGE NAKNADE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63.000,00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4.852,00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67.852,00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107,70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A000344 JAVNA USLUGA - PRIJEVOZ PUTNIKA U CESTOVNOM PROMETU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756.000,00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756.000,00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186.000,00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186.000,00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186.000,00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186.000,00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186.000,00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186.000,00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4 POMOĆI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570.000,00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570.000,00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41 Pomoći iz Riznice i ministarstava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570.000,00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570.000,00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37 NAKNADE GRAĐANIMA I KUĆANSTVIMA NA TEMELJU OSIGURANJA I DRUGE NAKNADE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570.000,00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570.000,00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A000382 LINIJSKI AUTOBUSNI PRIJEVOZ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37 NAKNADE GRAĐANIMA I KUĆANSTVIMA NA TEMELJU OSIGURANJA I DRUGE NAKNADE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1010 POTICANJE I RAZVOJ KOMUNALNE INFRASTRUKTURE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85.862,00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20,00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85.882,00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100,02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A000179 OSTALA KOMUNALNA INFRASTRUKTURA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16.050,00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16.070,00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100,12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16.050,00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16.070,00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100,12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16.050,00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16.070,00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100,12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34 FINANCIJSKI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 POMOĆI DANE U INOZEMSTVO I UNUTAR OPĆEG PRORAČUNA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A000378 PROJEKTI RAZVOJA ŠIROKOPOJASNOG INTERNETA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4.812,00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4.812,00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4.812,00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4.812,00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4.812,00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4.812,00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4.812,00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4.812,00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T000047 MONITORING VODE ZA PIĆE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65.000,00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65.000,00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65.000,00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65.000,00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65.000,00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65.000,00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65.000,00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65.000,00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Razdjel: 005 UPRAVNI ODJEL ZA PROSTORNO UREĐENJE, GRADNJU, ZAŠTITU OKOLIŠA I ZAŠTITU PRIRODE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4.975.179,00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1.572,00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4.976.751,00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100,03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Glava: 00501 Prostorno uređenje i gradnja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4.965.179,00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1.572,00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4.966.751,00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100,03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1000 REDOVNE DJELATNOSTI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4.965.179,00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1.572,00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4.966.751,00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100,03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A000166 TROŠKOVI RADA STRUČNOG POVJERENSTVA (ZAKON O PROST.UREĐ.)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10.618,00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29,00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10.647,00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100,27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3 PRIHODI ZA POSEBNE NAMJENE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10.618,00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29,00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10.647,00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100,27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31 Prihodi za provođenje legalizacije nezakonito izgrađenih zgrada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10.618,00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29,00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10.647,00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100,27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10.618,00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29,00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10.647,00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100,27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A000304 POVJERENSTVO ZA PROCJENU NEKRETNINA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1.654,00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1.654,00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1.654,00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1.654,00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15 Administrativne (upravne ) pristojbe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1.654,00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1.654,00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1.654,00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1.654,00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A000381 SUFINANCIRANJE PROSTORNO PLANSKE DOKUMENTACIJE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6.327,00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1.543,00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7.870,00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124,39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6.327,00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1.543,00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7.870,00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124,39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6.327,00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1.543,00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7.870,00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124,39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6.327,00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1.543,00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7.870,00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124,39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K000068 GEOINFORMACIJSKI SUSTAV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9.291,00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9.291,00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3 PRIHODI ZA POSEBNE NAMJENE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9.291,00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9.291,00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Izvor: 31 Prihodi za provođenje legalizacije nezakonito izgrađenih zgrada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9.291,00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9.291,00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9.291,00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9.291,00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K000134 SUFINANCIRANJE RADOVA NA OBNOVI TERMO OVOJNICE ZA ZGRADU HZMO-a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26.545,00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26.545,00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26.545,00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26.545,00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26.545,00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26.545,00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 POMOĆI DANE U INOZEMSTVO I UNUTAR OPĆEG PRORAČUNA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26.545,00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26.545,00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T000161 SUFINANCIRANJE SANACIJE ŠTETE OD ELEMENTARNE NEPOGODE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4.910.744,00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4.910.744,00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4 POMOĆI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4.910.744,00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4.910.744,00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41 Pomoći iz Riznice i ministarstava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4.910.744,00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4.910.744,00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 POMOĆI DANE U INOZEMSTVO I UNUTAR OPĆEG PRORAČUNA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4.910.744,00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4.910.744,00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Glava: 00502 Zaštita okoliša i zaštita prirode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1005 ZAŠTITA OKOLIŠA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10.000,00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10.000,00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T000153 IZRADA PLANA GOSPODARENJA OTPADOM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Razdjel: 006 UPRAVNI ODJEL ZA POLJOPRIVREDU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1.248.989,00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1.250,00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1.250.239,00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100,10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Glava: 00601 Poljoprivreda i ruralni razvoj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1.248.989,00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1.250,00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1.250.239,00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100,10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1003 RAZVOJ SELA I SEOSKOG PROSTORA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1.134.489,00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1.250,00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1.135.739,00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100,11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A000044 SUBVENCIJE POLJOPRIVREDNICIMA I PODUZETNICIMA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13 Prihodi od financijske imovine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 SUBVENCIJE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170.000,00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A000046 PROTUGRADNA ZAŠTITA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14 Prihodi od nefinancijske imovine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 POMOĆI DANE U INOZEMSTVO I UNUTAR OPĆEG PRORAČUNA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A000175 PČELARSTVO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14 Prihodi od nefinancijske imovine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 SUBVENCIJE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A000212 POTICANJE STOČARSKE PROIZVODNJE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73.000,00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73.000,00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4 POMOĆI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41 Pomoći iz Riznice i ministarstava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17.000,00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17.000,00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 SUBVENCIJE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6 PRIHODI OD PRODAJE ILI ZAMJENE NEFINANCIJSKE IMOVINE I NAKNADE S NASLOVA OSIGURANJA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56.000,00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56.000,00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 xml:space="preserve">Izvor: 61 Prihodi od prodaje ili zamjene nefin. </w:t>
            </w:r>
            <w:proofErr w:type="spellStart"/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movine</w:t>
            </w:r>
            <w:proofErr w:type="spellEnd"/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 xml:space="preserve"> i </w:t>
            </w:r>
            <w:proofErr w:type="spellStart"/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nadonade</w:t>
            </w:r>
            <w:proofErr w:type="spellEnd"/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 xml:space="preserve"> šteta s naslova osiguranja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56.000,00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56.000,00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 SUBVENCIJE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56.000,00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56.000,00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A000217 OBRAZOVANJE POLJOPRIVREDNIKA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2 VLASTITI PRIHODI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Izvor: 21 Vlastiti prihodi (prihodi od prodaje proizvoda i donacije)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 SUBVENCIJE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A000225 SUFINANCIRANJE RAZVOJNIH PROJEKATA U POLJOPRIVREDI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11.375,00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1.250,00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12.625,00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110,99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11.375,00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1.250,00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12.625,00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110,99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1.875,00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1.250,00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3.125,00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166,67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1.875,00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1.250,00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3.125,00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166,67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14 Prihodi od nefinancijske imovine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9.500,00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9.500,00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 SUBVENCIJE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9.500,00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9.500,00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A000226 OČUVANJE TRADICIJSKIH VRIJEDNOSTI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14 Prihodi od nefinancijske imovine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A000306 SUBVENCIJA EKOLOŠKE PROIZVODNJE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14 Prihodi od nefinancijske imovine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 SUBVENCIJE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A000307 SUBVENCIJA BILJNJE I VOĆARSKE PROIZVODNJE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27.000,00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27.000,00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27.000,00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27.000,00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14 Prihodi od nefinancijske imovine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27.000,00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27.000,00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 SUBVENCIJE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27.000,00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27.000,00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A000308 POTICANJE PREMIJE OSIGURANJA POLJOPRIVREDNE PROIZVODNJE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91.000,00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91.000,00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91.000,00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91.000,00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91.000,00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91.000,00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 SUBVENCIJE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91.000,00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91.000,00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A000309 ANALIZA POLJOPRIVREDNOG ZEMLJIŠTA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14 Prihodi od nefinancijske imovine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11.000,00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11.000,00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 SUBVENCIJE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A000310 POTICANJE PRODAJE POLJOPRIVREDNIH PROIZVODA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14 Prihodi od nefinancijske imovine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7.000,00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7.000,00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 SUBVENCIJE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A000311 POTPORE UDRUGAMA U POLJOPRIVREDI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14 Prihodi od nefinancijske imovine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38 OSTALI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A000356 SUBVENCIONIRANJE OKRUPNJAVANJA POLJOPRIVREDNOG ZEMLJIŠTA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14 Prihodi od nefinancijske imovine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 SUBVENCIJE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A000374 IZRADA PROJEKTNO TEHNIČKE DOKUMENTACIJE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A000375 POTPORA ZA KUPNJU PRODAJNE AMBALAŽE ZA VOĆE I POVRĆE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 SUBVENCIJE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T000158 POMOĆ ZA UBLAŽAVANJE POSLJEDICA PRIRODNE NEPOGODE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663.614,00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663.614,00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4 POMOĆI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663.614,00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663.614,00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41 Pomoći iz Riznice i ministarstava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663.614,00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663.614,00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 SUBVENCIJE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663.614,00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663.614,00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1004 LOVSTVO I ŠUMARSTVO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86.000,00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86.000,00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A000336 PROGRAM RAZVOJA I UNAPREĐENJA LOVSTVA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43.000,00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43.000,00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43.000,00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43.000,00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14 Prihodi od nefinancijske imovine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43.000,00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43.000,00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 SUBVENCIJE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40.000,00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38 OSTALI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A000337 PROVOĐENJE ZAKONA O LOVSTVU, PROMIDŽBA I INF., PROVOĐENJE MJERA ZA SPREČAVANJE ŠTETA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43.000,00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43.000,00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42.000,00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42.000,00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14 Prihodi od nefinancijske imovine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42.000,00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42.000,00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 SUBVENCIJE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39.000,00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39.000,00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3 PRIHODI ZA POSEBNE NAMJENE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36 Ostali prihodi za posebne namjene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1006 SUSTAV NAVODNJAVANJA I ODVODNJE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28.500,00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28.500,00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A000129 IZRADA PROJEKTNE DOKUMENTACIJE ZA NAVODNJAVANJE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25.500,00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25.500,00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5.100,00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5.100,00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5.100,00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5.100,00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42 RASHODI ZA NABAVU PROIZVEDENE DUGOTRAJNE IMOVINE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5.100,00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5.100,00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4 POMOĆI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20.400,00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20.400,00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43 Ostale pomoći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20.400,00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20.400,00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42 RASHODI ZA NABAVU PROIZVEDENE DUGOTRAJNE IMOVINE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20.400,00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20.400,00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K000139 IZVLAŠTENJE NEKRETNINA ZA SN KAPELICA, KANIŠKA IVA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Razdjel: 007 UPRAVNI ODJEL ZA DRUŠTVENE DJELATNOSTI I OBRAZOVANJE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5.216.921,00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9.970,00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5.226.891,00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100,19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Glava: 00701 Osnovnoškolsko obrazovanje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2.502.892,00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9.826,00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2.512.718,00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100,39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1014 OSNOVNOŠKOLSKO OBRAZOVANJE - DECENTRALIZACIJA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890.549,00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890.549,00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A000202 REDOVNA DJELATNOST OŠ-</w:t>
            </w:r>
            <w:proofErr w:type="spellStart"/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dec</w:t>
            </w:r>
            <w:proofErr w:type="spellEnd"/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618.329,00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618.329,00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618.329,00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618.329,00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12 Porez na dohodak - decentralizacija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618.329,00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618.329,00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Izvor: 121 Prihodi za decentralizirane funkcije-OŠ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618.329,00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618.329,00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618.329,00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618.329,00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A000203 OTPLATA KREDITA U OŠ-</w:t>
            </w:r>
            <w:proofErr w:type="spellStart"/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dec</w:t>
            </w:r>
            <w:proofErr w:type="spellEnd"/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272.220,00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272.220,00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272.220,00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272.220,00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12 Porez na dohodak - decentralizacija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272.220,00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272.220,00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121 Prihodi za decentralizirane funkcije-OŠ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272.220,00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272.220,00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34 FINANCIJSKI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66.800,00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66.800,00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54 IZDACI ZA OTPLATU GLAVNICE PRIMLJENIH KREDITA I ZAJMOVA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205.420,00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205.420,00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1015 OSNOVNOŠKOLSKO OBRAZOVANJE-IZNAD STANDARDA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1.612.343,00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9.826,00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1.622.169,00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100,61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A000280 SUFINANCIRANJE PREHRANE UČENIKA SLABIJEG IMOVINSKOG STATUSA U OSNOVNIM ŠKOLAMA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3.335,00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3.335,00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3.335,00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3.335,00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3.335,00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3.335,00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42 RASHODI ZA NABAVU PROIZVEDENE DUGOTRAJNE IMOVINE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3.335,00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3.335,00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A000289 ŽUPANIJSKA NATJECANJA OŠ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7.195,00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7.195,00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7.195,00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7.195,00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6.632,00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6.632,00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 POMOĆI DANE U INOZEMSTVO I UNUTAR OPĆEG PRORAČUNA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6.632,00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6.632,00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15 Administrativne (upravne ) pristojbe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563,00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563,00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563,00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563,00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A000290 BESPLATNO LJETOVANJE DJECE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17.580,00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17.580,00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17.580,00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17.580,00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17.580,00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17.580,00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17.580,00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17.580,00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A000296 KULTURNE I JAVNE DJELATNOSTI OŠ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6.491,00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6.491,00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6.491,00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6.491,00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6.491,00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6.491,00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6.491,00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6.491,00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A000325 FINANCIRANJE REDOVNE DJELATNOSTI OŠ (IZNAD STANDARDA)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1.328,00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1.328,00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1.328,00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1.328,00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1.328,00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1.328,00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1.328,00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1.328,00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A000383 SUFINANCIRANJE PRIJEVOZA UČENIKA OSNOVNIH ŠKOLA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1.271.671,00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1.271.671,00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1.271.671,00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1.271.671,00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1.271.671,00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1.271.671,00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37 NAKNADE GRAĐANIMA I KUĆANSTVIMA NA TEMELJU OSIGURANJA I DRUGE NAKNADE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1.271.671,00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1.271.671,00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K000159 OPREMANJE DVORANE OŠ VELIKA PISANICA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47.700,00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47.700,00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4 POMOĆI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47.700,00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47.700,00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41 Pomoći iz Riznice i ministarstava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47.700,00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47.700,00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42 RASHODI ZA NABAVU PROIZVEDENE DUGOTRAJNE IMOVINE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47.700,00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47.700,00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K000162 DOGRADNJA I OPREMANJE USTANOVE ZA PREDŠKOLSKI ODGOJ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Izvor: 4 POMOĆI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46 Pomoći temeljem prijenosa sredstava EU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4609 EU pomoći NPO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45 RASHODI ZA DODATNA ULAGANJA NA NEFINANCIJSKOJ IMOVINI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K000167 SANACIJA POTRESOM OŠTEĆENE ZGRADE PODRUČNOG ODJELA PALEŠNIK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23.500,00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23.500,00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4 POMOĆI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23.500,00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23.500,00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46 Pomoći temeljem prijenosa sredstava EU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23.500,00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23.500,00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45 RASHODI ZA DODATNA ULAGANJA NA NEFINANCIJSKOJ IMOVINI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23.500,00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23.500,00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K000171 UREĐENJE IGRALIŠTA OŠ SIRAČ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62.000,00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62.000,00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14 Prihodi od nefinancijske imovine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32.000,00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32.000,00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45 RASHODI ZA DODATNA ULAGANJA NA NEFINANCIJSKOJ IMOVINI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4 POMOĆI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41 Pomoći iz Riznice i ministarstava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45 RASHODI ZA DODATNA ULAGANJA NA NEFINANCIJSKOJ IMOVINI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30.000,00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T000101 "ŠKOLSKI OBROK ZA SVE"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69.200,00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69.200,00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4 POMOĆI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69.200,00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69.200,00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41 Pomoći iz Riznice i ministarstava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10.385,00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10.385,00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 POMOĆI DANE U INOZEMSTVO I UNUTAR OPĆEG PRORAČUNA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1.945,00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1.945,00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37 NAKNADE GRAĐANIMA I KUĆANSTVIMA NA TEMELJU OSIGURANJA I DRUGE NAKNADE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8.440,00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8.440,00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46 Pomoći temeljem prijenosa sredstava EU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58.815,00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58.815,00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4601 Školski obrok za sve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58.815,00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58.815,00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 POMOĆI DANE U INOZEMSTVO I UNUTAR OPĆEG PRORAČUNA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11.015,00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11.015,00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37 NAKNADE GRAĐANIMA I KUĆANSTVIMA NA TEMELJU OSIGURANJA I DRUGE NAKNADE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47.800,00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47.800,00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T000149 POMOĆNICI U NASTAVI " UZ POTPORU SVE JE MOGUĆE-FAZA V"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78.179,00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78.179,00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12.546,00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12.546,00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12.546,00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12.546,00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 RASHODI ZA ZAPOSLENE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1.644,00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1.644,00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 POMOĆI DANE U INOZEMSTVO I UNUTAR OPĆEG PRORAČUNA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10.802,00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10.802,00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4 POMOĆI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65.633,00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65.633,00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41 Pomoći iz Riznice i ministarstava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10.228,00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10.228,00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4105 Pomoćnici u nastavi faza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10.228,00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10.228,00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41051 Pomoći - "Pomoćnici u nastavi faza V"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10.228,00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10.228,00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 RASHODI ZA ZAPOSLENE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5.078,00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5.078,00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290,00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290,00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 POMOĆI DANE U INOZEMSTVO I UNUTAR OPĆEG PRORAČUNA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4.860,00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4.860,00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46 Pomoći temeljem prijenosa sredstava EU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55.405,00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55.405,00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4607 Pomoćnici u nastavi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55.405,00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55.405,00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Izvor: 46071 EU sredstva "Pomoćnici u nastavi faza V"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55.405,00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55.405,00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 RASHODI ZA ZAPOSLENE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26.285,00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26.285,00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1.600,00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1.600,00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 POMOĆI DANE U INOZEMSTVO I UNUTAR OPĆEG PRORAČUNA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27.520,00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27.520,00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T000170 "POMOĆNICI U NASTAVI OŠ FAZA VI"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3.990,00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3.990,00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1.500,00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1.500,00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1.500,00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1.500,00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1.500,00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1.500,00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4 POMOĆI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2.490,00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2.490,00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41 Pomoći iz Riznice i ministarstava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380,00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380,00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380,00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380,00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46 Pomoći temeljem prijenosa sredstava EU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2.110,00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2.110,00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2.110,00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2.110,00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Glava: 00702 </w:t>
            </w:r>
            <w:proofErr w:type="spellStart"/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Srednješkolsko</w:t>
            </w:r>
            <w:proofErr w:type="spellEnd"/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obrazovanje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1.890.737,00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58,00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1.890.795,00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1016 SREDNJEŠKOLSKO OBRAZOVANJE-DECENTRALIZACIJA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250.020,00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250.020,00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A000205 OTPLATA KREDITA U SŠ-</w:t>
            </w:r>
            <w:proofErr w:type="spellStart"/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dec</w:t>
            </w:r>
            <w:proofErr w:type="spellEnd"/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250.020,00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250.020,00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250.020,00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250.020,00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12 Porez na dohodak - decentralizacija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250.020,00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250.020,00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122 Prihodi za decentralizirane funkcije-SŠ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250.020,00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250.020,00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34 FINANCIJSKI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61.300,00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61.300,00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54 IZDACI ZA OTPLATU GLAVNICE PRIMLJENIH KREDITA I ZAJMOVA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188.720,00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188.720,00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1017 SREDNJEŠKOLSKO OBRAZOVANJE - IZNAD STANDARDA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1.640.717,00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58,00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1.640.775,00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A000075 ŽUPANIJSKA NATJECANJA SŠ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1.223,00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1.223,00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1.223,00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1.223,00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15 Administrativne (upravne ) pristojbe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1.223,00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1.223,00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1.223,00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1.223,00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A000233 PRIJEVOZ UČENIKA SŠ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1.578.790,00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1.578.790,00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15.190,00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15.190,00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15.190,00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15.190,00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37 NAKNADE GRAĐANIMA I KUĆANSTVIMA NA TEMELJU OSIGURANJA I DRUGE NAKNADE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15.190,00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15.190,00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4 POMOĆI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1.563.600,00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1.563.600,00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41 Pomoći iz Riznice i ministarstava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1.563.600,00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1.563.600,00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37 NAKNADE GRAĐANIMA I KUĆANSTVIMA NA TEMELJU OSIGURANJA I DRUGE NAKNADE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1.563.600,00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1.563.600,00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A000261 SUFINANCIRANJE RADA CENTARA IZVRSNOSTI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A000300 SUFINANCIRANJE E-TEHNIČARA U SŠ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58,00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58,00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58,00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58,00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15 Administrativne (upravne ) pristojbe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58,00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58,00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58,00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58,00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A000327 FINANCIRANJE REDOVNE DJELATNOSTI SŠ (IZNAD STANDARDA)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1.328,00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1.328,00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1.328,00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1.328,00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1.328,00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1.328,00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1.328,00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1.328,00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K000111 DOGRADNJA RCK MEDICINSKE ŠKOLE BJELOVAR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39.548,00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39.548,00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4 POMOĆI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39.548,00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39.548,00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46 Pomoći temeljem prijenosa sredstava EU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39.548,00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39.548,00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466 Pomoći temeljem prijenosa EU sredstava - korisnici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39.548,00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39.548,00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46601 Dogradnja RCK Medicinske škole Bjelovar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39.548,00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39.548,00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 RASHODI ZA ZAPOSLENE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34.389,00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34.389,00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5.159,00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5.159,00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K000128 USPOSTAVA RCK MEDICINSKE ŠKOLE - RCK 2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14.828,00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14.828,00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4 POMOĆI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14.828,00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14.828,00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41 Pomoći iz Riznice i ministarstava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2.226,00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2.226,00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 RASHODI ZA ZAPOSLENE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1.666,00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1.666,00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391,00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391,00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411 Pomoći-korisnici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169,00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169,00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 RASHODI ZA ZAPOSLENE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169,00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169,00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46 Pomoći temeljem prijenosa sredstava EU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12.602,00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12.602,00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 RASHODI ZA ZAPOSLENE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9.437,00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9.437,00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2.208,00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2.208,00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466 Pomoći temeljem prijenosa EU sredstava - korisnici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957,00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957,00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 RASHODI ZA ZAPOSLENE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957,00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957,00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Glava: 00703 Visoko obrazovanje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149.350,00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149.350,00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1018 VISOKOŠKOLSKO OBRAZOVANJE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149.350,00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149.350,00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A000077 STIPENDIJE I ŠKOLARINE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149.300,00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149.300,00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149.300,00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149.300,00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15 Administrativne (upravne ) pristojbe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149.300,00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149.300,00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37 NAKNADE GRAĐANIMA I KUĆANSTVIMA NA TEMELJU OSIGURANJA I DRUGE NAKNADE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149.300,00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149.300,00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A000078 KREDITIRANJE STUDENATA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2 VLASTITI PRIHODI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21 Vlastiti prihodi (prihodi od prodaje proizvoda i donacije)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 SUBVENCIJE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Glava: 00704 Sport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277.861,00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277.861,00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1024 PROGRAM JAVNIH POTREBA U SPORTU I REKREACIJI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277.861,00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277.861,00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A000079 SPORTSKA ZAJEDNICA BBŽ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38 OSTALI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180.000,00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A000080 SAVEZ ŠKOLSKIH ŠPORTSKIH DRUŠTAVA BBŽ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43.122,00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43.122,00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43.122,00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43.122,00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43.122,00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43.122,00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38 OSTALI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43.122,00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43.122,00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A000081 ŠPORTSKI SAVEZ INVALIDA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28.748,00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28.748,00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28.748,00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28.748,00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28.748,00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28.748,00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38 OSTALI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28.748,00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28.748,00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A000083 SAVEZ IZVIĐAČA BBŽ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1.991,00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1.991,00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1.991,00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1.991,00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1.991,00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1.991,00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38 OSTALI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1.991,00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1.991,00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A000208 OSTALE AKTIVNOSTI PO ZAHTJEVIMA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24.000,00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24.000,00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24.000,00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24.000,00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24.000,00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24.000,00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38 OSTALI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24.000,00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24.000,00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Glava: 00705 Kultura, tehnička kultura i religija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129.896,00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129.896,00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1025 PROGRAM JAVNIH POTREBA U KULTURI, ZNANOSTI I RELIGIJSKOJ KULTURI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101.148,00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101.148,00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A000088 MANIFESTACIJE U KULTURI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38 OSTALI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A000090 DANI HRVATSKOG PUČKOG TEATRA U HERCEGOVCU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3.319,00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3.319,00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3.319,00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3.319,00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3.319,00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3.319,00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38 OSTALI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3.319,00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3.319,00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A000108 ZAJEDNICA KULTURNO-UMJETNIČKIH UDRUGA BJELOVARSKO-BILOGORSKE ŽUPANIJE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38 OSTALI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35.000,00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A000109 VIJEĆE ZA KULTURU BJELOVARSKO-BILOGORSKE ŽUPANIJE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1.350,00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1.350,00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1.350,00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1.350,00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1.350,00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1.350,00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38 OSTALI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1.350,00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1.350,00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A000111 MATICA HRVATSKA BJELOVARSKO-BILOGORSKE ŽUPANIJE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3.319,00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3.319,00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3.319,00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3.319,00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3.319,00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3.319,00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38 OSTALI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3.319,00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3.319,00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A000112 HRVATSKA AKADEMIJA ZNANOSTI I UMJETNOSTI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13.273,00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13.273,00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13.273,00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13.273,00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13.273,00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13.273,00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38 OSTALI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13.273,00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13.273,00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A000367 SAVEZ ČEHA RH - ŽETVENE SVEČANOSTI DOŽINKY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6.637,00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6.637,00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6.637,00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6.637,00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6.637,00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6.637,00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38 OSTALI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6.637,00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6.637,00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A000385 OSTALE AKTIVNOSTI PO ZAHTJEVIMA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38 OSTALI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 xml:space="preserve">K000031 ZAŠTITA I OČUVANJE NEPOKRETNIH SPOMENIKA KULTURE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38 OSTALI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T000022 IZDAVAČKA DJELATNOST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4.250,00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4.250,00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4.250,00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4.250,00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14 Prihodi od nefinancijske imovine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4.250,00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4.250,00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38 OSTALI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4.250,00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4.250,00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1033 PROGRAM JAVNIH POTREBA U TEHNIČKOJ KULTURI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28.748,00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28.748,00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A000084 ZAJEDNICA TEHNIČKE KULTURE BBŽ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28.748,00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28.748,00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28.748,00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28.748,00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28.748,00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28.748,00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38 OSTALI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28.748,00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28.748,00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Glava: 00707 Socijalna zaštita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266.185,00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86,00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266.271,00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100,03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1021 SOCIJALNA SKRB - IZNAD STANDARDA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266.185,00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86,00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266.271,00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100,03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A000186 ŽUPANIJSKO DRUŠTVO CRVENOG KRIŽA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33.181,00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33.181,00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33.181,00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33.181,00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33.181,00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33.181,00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38 OSTALI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33.181,00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33.181,00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A000303 NAKNADA ZA RAD POVJERENSTVA ZA PRUŽANJE USLUGA SOCIJALNE SKRBI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2.655,00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86,00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2.741,00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103,24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3 PRIHODI ZA POSEBNE NAMJENE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2.655,00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86,00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2.741,00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103,24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36 Ostali prihodi za posebne namjene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2.655,00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86,00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2.741,00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103,24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2.655,00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86,00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2.741,00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103,24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A000392 BOŽIĆNICA ZA UMIROVLJENIKE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66.360,00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66.360,00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66.360,00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66.360,00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66.360,00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66.360,00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6.360,00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6.360,00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37 NAKNADE GRAĐANIMA I KUĆANSTVIMA NA TEMELJU OSIGURANJA I DRUGE NAKNADE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60.000,00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A000401 SUFINANCIRANJE POSMRTNE PRIPOMOĆI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12.210,00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12.210,00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12.210,00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12.210,00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12.210,00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12.210,00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38 OSTALI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12.210,00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12.210,00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T000129 "PLETENICA ŽIVOTA" -faza II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27.090,00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27.090,00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4 POMOĆI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27.090,00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27.090,00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41 Pomoći iz Riznice i ministarstava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4.070,00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4.070,00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4104 Pomoći "Pletenica života -faza II"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4.070,00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4.070,00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 RASHODI ZA ZAPOSLENE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2.070,00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2.070,00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 POMOĆI DANE U INOZEMSTVO I UNUTAR OPĆEG PRORAČUNA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470,00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470,00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38 OSTALI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1.530,00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1.530,00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46 Pomoći temeljem prijenosa sredstava EU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23.020,00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23.020,00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4605 Eu sredstva "Pletenica života faza II"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23.020,00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23.020,00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 RASHODI ZA ZAPOSLENE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11.770,00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11.770,00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36 POMOĆI DANE U INOZEMSTVO I UNUTAR OPĆEG PRORAČUNA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11.250,00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11.250,00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T000162 "ZA ŽENE BBŽ" - faza III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124.689,00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124.689,00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4 POMOĆI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124.689,00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124.689,00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41 Pomoći iz Riznice i ministarstava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18.707,00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18.707,00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4103 "Za žene"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18.707,00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18.707,00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 RASHODI ZA ZAPOSLENE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341,00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341,00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2.421,00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2.421,00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 POMOĆI DANE U INOZEMSTVO I UNUTAR OPĆEG PRORAČUNA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15.945,00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15.945,00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46 Pomoći temeljem prijenosa sredstava EU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105.982,00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105.982,00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4604 EU sredstva "Za žene"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105.982,00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105.982,00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 RASHODI ZA ZAPOSLENE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1.926,00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1.926,00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13.706,00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13.706,00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 POMOĆI DANE U INOZEMSTVO I UNUTAR OPĆEG PRORAČUNA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90.350,00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90.350,00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Razdjel: 008 UPRAVNI ODJEL ZA ZDRAVSTVO, DEMOGRAFIJA I MLADE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524.965,00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1.721,00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526.686,00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100,33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Glava: 00801 Zdravstvo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387.265,00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8.346,00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395.611,00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102,16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1023 ZDRAVSTVO - IZNAD STANDARDA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387.265,00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8.346,00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395.611,00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102,16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A000068 MRTVOZORSTVO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66.365,00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66.365,00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66.365,00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66.365,00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14 Prihodi od nefinancijske imovine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66.365,00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66.365,00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66.365,00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66.365,00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A000140 ZAŠTITA PRAVA PACIJENATA U BBŽ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3.500,00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3.500,00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3.500,00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3.500,00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14 Prihodi od nefinancijske imovine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3.500,00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3.500,00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3.500,00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3.500,00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A000147 PROGRAM PREVENCIJE KARDIOVASKULARNIH BOLESTI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15.000,00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A000190 SAVJET ZA ZDRAVLJE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14 Prihodi od nefinancijske imovine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A000319 "ZA NAJVEĆU VRIJEDNOST ZDRAVSTVENOG SUSTAVA -LIJEČNIKE I MEDICINSKO OSOBLJE"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175.000,00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1.711,00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176.711,00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100,98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175.000,00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1.711,00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176.711,00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100,98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175.000,00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1.711,00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176.711,00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100,98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37 NAKNADE GRAĐANIMA I KUĆANSTVIMA NA TEMELJU OSIGURANJA I DRUGE NAKNADE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175.000,00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1.711,00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176.711,00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100,98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A000376 NACIONALNI SUSTAV PRAĆENJA KOMARACA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3.982,00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3.982,00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3.982,00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3.982,00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3.982,00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3.982,00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3.982,00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3.982,00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A000393 ZDRAVSTVO "PALIJATIVNA SKRB"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K000120 SUFINANCIRANJE PROJEKATA ODOBRENIH PO NACIONALNIM I MEĐUNARODNIM NATJEČAJIMA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K000143 IZRADA PROJEKTNE DOKUMENTACIJE ZA PROJEKTE U ZDRAVSTVU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42 RASHODI ZA NABAVU PROIZVEDENE DUGOTRAJNE IMOVINE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K000156 NABAVA SPECIJALNOG VOZILA S PODIZNOM RAMPOM ZA OSOBE U KOLICIMA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10.618,00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10.618,00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10.618,00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10.618,00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10.618,00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10.618,00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38 OSTALI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10.618,00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10.618,00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K000161 SUFINANCIRANJE SANACIJE KROVIŠTA DOMA ZDRAVLJA U GAREŠNICI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6.635,00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6.635,00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6.635,00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6.635,00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14 Prihodi od nefinancijske imovine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6.635,00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6.635,00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45 RASHODI ZA DODATNA ULAGANJA NA NEFINANCIJSKOJ IMOVINI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6.635,00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6.635,00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K000172 UREĐENJE ZGRADE "ŠKOLSKOG DISPANZERA" DOMA ZDRAVLJA BBŽ U DARUVARU I FAZA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106.500,00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106.500,00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51.500,00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51.500,00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51.500,00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51.500,00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1.500,00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1.500,00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45 RASHODI ZA DODATNA ULAGANJA NA NEFINANCIJSKOJ IMOVINI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4 POMOĆI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41 Pomoći iz Riznice i ministarstava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55.000,00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55.000,00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45 RASHODI ZA DODATNA ULAGANJA NA NEFINANCIJSKOJ IMOVINI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T000034 ŠKOLSKI PREVENTIVNI PROGRAMI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Izvor: 14 Prihodi od nefinancijske imovine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Glava: 00802 Demografija i mladi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137.700,00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-6.625,00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131.075,00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95,19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1000 REDOVNE DJELATNOSTI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137.700,00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-6.625,00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131.075,00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95,19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A000144 MJERA PROVEDBE NACIONALNE POPULACIJSKE POLITIKE 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132.700,00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-6.625,00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126.075,00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95,01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132.700,00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-6.625,00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126.075,00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95,01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132.700,00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-6.625,00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126.075,00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95,01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37 NAKNADE GRAĐANIMA I KUĆANSTVIMA NA TEMELJU OSIGURANJA I DRUGE NAKNADE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132.700,00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-6.625,00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126.075,00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95,01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27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A000329 SAVJET ZA MLADE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rPr>
          <w:trHeight w:val="50"/>
        </w:trPr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45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Izvor: 11 Opći prihodi i primici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  <w:tr w:rsidR="00F54A40" w:rsidRPr="00F54A40" w:rsidTr="008D0DCE">
        <w:tc>
          <w:tcPr>
            <w:tcW w:w="17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ind w:left="284"/>
              <w:contextualSpacing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32 MATERIJALNI RASHODI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9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5.000,00</w:t>
            </w:r>
          </w:p>
        </w:tc>
        <w:tc>
          <w:tcPr>
            <w:tcW w:w="6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F54A40" w:rsidRPr="00F54A40" w:rsidRDefault="00F54A40" w:rsidP="00B94DFE">
            <w:pPr>
              <w:contextualSpacing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F54A4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100,00</w:t>
            </w:r>
          </w:p>
        </w:tc>
      </w:tr>
    </w:tbl>
    <w:p w:rsidR="00270EB3" w:rsidRDefault="00270EB3" w:rsidP="006208F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84C19" w:rsidRDefault="00084C19" w:rsidP="006208F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0EB3" w:rsidRDefault="00270EB3" w:rsidP="00270EB3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94DFE" w:rsidRPr="000C5D0D" w:rsidRDefault="00B94DFE" w:rsidP="00B94DF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hr-HR"/>
        </w:rPr>
      </w:pPr>
      <w:r w:rsidRPr="000C5D0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hr-HR"/>
        </w:rPr>
        <w:t>Obrazloženje</w:t>
      </w:r>
    </w:p>
    <w:p w:rsidR="00B94DFE" w:rsidRDefault="00B94DFE" w:rsidP="00B94DF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:rsidR="00B94DFE" w:rsidRDefault="00B94DFE" w:rsidP="00B94D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 w:rsidRPr="00270EB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Uslijed nedovoljno planiranih stavki Proračuna koje se nisu mogle precizno planirati kod donošenja</w:t>
      </w:r>
      <w:r w:rsidR="00591C1D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I</w:t>
      </w:r>
      <w:r w:rsidRPr="00270EB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Izmjena i dopuna Proračuna Bjelovarsko-bilogorske županije za 202</w:t>
      </w:r>
      <w:r w:rsidR="00DD4EF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4</w:t>
      </w:r>
      <w:r w:rsidRPr="00270EB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. godinu i novonastalih okolnosti koje se odnose na povećanje </w:t>
      </w:r>
      <w:r w:rsidR="00B660F5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rashoda i izdataka</w:t>
      </w:r>
      <w:r w:rsidRPr="00270EB3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, te na pojedinim mjestima precijenjenih stavaka, nakon Izmjena i dopuna Proračuna,  a zbog uravnoteženja Proračuna do kraja godine bilo je potrebno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donijeti Odluku kako je iskazano u dispozitivu.</w:t>
      </w:r>
    </w:p>
    <w:p w:rsidR="00E84632" w:rsidRDefault="00E84632" w:rsidP="00B94D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:rsidR="00E84632" w:rsidRDefault="00E84632" w:rsidP="00B94D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:rsidR="00E84632" w:rsidRDefault="00E84632" w:rsidP="00B94D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</w:p>
    <w:p w:rsidR="00E84632" w:rsidRPr="00270EB3" w:rsidRDefault="00E84632" w:rsidP="00B94D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ab/>
      </w:r>
    </w:p>
    <w:p w:rsidR="00270EB3" w:rsidRDefault="00E84632" w:rsidP="00B65C7F">
      <w:pPr>
        <w:tabs>
          <w:tab w:val="center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ŽUPAN</w:t>
      </w:r>
    </w:p>
    <w:p w:rsidR="00E84632" w:rsidRDefault="00E84632" w:rsidP="00B65C7F">
      <w:pPr>
        <w:tabs>
          <w:tab w:val="center" w:pos="7088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Marko Marušić,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dipl.oec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270EB3" w:rsidRDefault="00270EB3" w:rsidP="00B65C7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270EB3" w:rsidSect="00005332">
      <w:footerReference w:type="default" r:id="rId9"/>
      <w:pgSz w:w="11906" w:h="16838"/>
      <w:pgMar w:top="1135" w:right="1133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3E86" w:rsidRDefault="00143E86" w:rsidP="008D0DCE">
      <w:pPr>
        <w:spacing w:after="0" w:line="240" w:lineRule="auto"/>
      </w:pPr>
      <w:r>
        <w:separator/>
      </w:r>
    </w:p>
  </w:endnote>
  <w:endnote w:type="continuationSeparator" w:id="0">
    <w:p w:rsidR="00143E86" w:rsidRDefault="00143E86" w:rsidP="008D0D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34988613"/>
      <w:docPartObj>
        <w:docPartGallery w:val="Page Numbers (Bottom of Page)"/>
        <w:docPartUnique/>
      </w:docPartObj>
    </w:sdtPr>
    <w:sdtEndPr/>
    <w:sdtContent>
      <w:p w:rsidR="00591C1D" w:rsidRDefault="00591C1D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591C1D" w:rsidRDefault="00591C1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3E86" w:rsidRDefault="00143E86" w:rsidP="008D0DCE">
      <w:pPr>
        <w:spacing w:after="0" w:line="240" w:lineRule="auto"/>
      </w:pPr>
      <w:r>
        <w:separator/>
      </w:r>
    </w:p>
  </w:footnote>
  <w:footnote w:type="continuationSeparator" w:id="0">
    <w:p w:rsidR="00143E86" w:rsidRDefault="00143E86" w:rsidP="008D0DC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531"/>
    <w:rsid w:val="00005332"/>
    <w:rsid w:val="0000767E"/>
    <w:rsid w:val="00084C19"/>
    <w:rsid w:val="000C5D0D"/>
    <w:rsid w:val="00132F25"/>
    <w:rsid w:val="00143E86"/>
    <w:rsid w:val="00197531"/>
    <w:rsid w:val="00270EB3"/>
    <w:rsid w:val="00322B23"/>
    <w:rsid w:val="00500D26"/>
    <w:rsid w:val="00572074"/>
    <w:rsid w:val="00591C1D"/>
    <w:rsid w:val="006208F7"/>
    <w:rsid w:val="006926DA"/>
    <w:rsid w:val="006A51E3"/>
    <w:rsid w:val="006F13D5"/>
    <w:rsid w:val="00764896"/>
    <w:rsid w:val="008D0DCE"/>
    <w:rsid w:val="00A10A31"/>
    <w:rsid w:val="00A6622B"/>
    <w:rsid w:val="00A666CF"/>
    <w:rsid w:val="00B65C7F"/>
    <w:rsid w:val="00B660F5"/>
    <w:rsid w:val="00B82202"/>
    <w:rsid w:val="00B94DFE"/>
    <w:rsid w:val="00C754AE"/>
    <w:rsid w:val="00CC285F"/>
    <w:rsid w:val="00D04B42"/>
    <w:rsid w:val="00DB172E"/>
    <w:rsid w:val="00DD4EF8"/>
    <w:rsid w:val="00E84632"/>
    <w:rsid w:val="00ED37D8"/>
    <w:rsid w:val="00EF5B47"/>
    <w:rsid w:val="00F54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4FF9F6-8D20-4EDC-8157-E1306C00C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8D0D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8D0DCE"/>
  </w:style>
  <w:style w:type="paragraph" w:styleId="Podnoje">
    <w:name w:val="footer"/>
    <w:basedOn w:val="Normal"/>
    <w:link w:val="PodnojeChar"/>
    <w:uiPriority w:val="99"/>
    <w:unhideWhenUsed/>
    <w:rsid w:val="008D0D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8D0D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9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9C37E3-CDCC-4D4F-BB2B-AB59DFD8B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19</Pages>
  <Words>7673</Words>
  <Characters>43738</Characters>
  <Application>Microsoft Office Word</Application>
  <DocSecurity>0</DocSecurity>
  <Lines>364</Lines>
  <Paragraphs>102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Radoš</dc:creator>
  <cp:keywords/>
  <dc:description/>
  <cp:lastModifiedBy>Renata Radoš</cp:lastModifiedBy>
  <cp:revision>17</cp:revision>
  <cp:lastPrinted>2024-03-13T07:21:00Z</cp:lastPrinted>
  <dcterms:created xsi:type="dcterms:W3CDTF">2024-03-12T09:04:00Z</dcterms:created>
  <dcterms:modified xsi:type="dcterms:W3CDTF">2025-03-26T07:15:00Z</dcterms:modified>
</cp:coreProperties>
</file>